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B540E" w:rsidRPr="00DA4DF8" w:rsidRDefault="00CC6F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A4DF8">
        <w:rPr>
          <w:rFonts w:ascii="Arial" w:hAnsi="Arial" w:cs="Arial"/>
          <w:b/>
          <w:sz w:val="32"/>
          <w:szCs w:val="32"/>
        </w:rPr>
        <w:t>Grade One School Supplies</w:t>
      </w:r>
    </w:p>
    <w:p w14:paraId="00000002" w14:textId="780A19AB" w:rsidR="00CB540E" w:rsidRPr="00DA4DF8" w:rsidRDefault="0041688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A4DF8">
        <w:rPr>
          <w:rFonts w:ascii="Arial" w:hAnsi="Arial" w:cs="Arial"/>
          <w:sz w:val="32"/>
          <w:szCs w:val="32"/>
        </w:rPr>
        <w:t>202</w:t>
      </w:r>
      <w:r w:rsidR="00DA4DF8">
        <w:rPr>
          <w:rFonts w:ascii="Arial" w:hAnsi="Arial" w:cs="Arial"/>
          <w:sz w:val="32"/>
          <w:szCs w:val="32"/>
        </w:rPr>
        <w:t>2</w:t>
      </w:r>
      <w:r w:rsidRPr="00DA4DF8">
        <w:rPr>
          <w:rFonts w:ascii="Arial" w:hAnsi="Arial" w:cs="Arial"/>
          <w:sz w:val="32"/>
          <w:szCs w:val="32"/>
        </w:rPr>
        <w:t>-202</w:t>
      </w:r>
      <w:r w:rsidR="00DA4DF8">
        <w:rPr>
          <w:rFonts w:ascii="Arial" w:hAnsi="Arial" w:cs="Arial"/>
          <w:sz w:val="32"/>
          <w:szCs w:val="32"/>
        </w:rPr>
        <w:t>3</w:t>
      </w:r>
    </w:p>
    <w:p w14:paraId="00000003" w14:textId="77777777" w:rsidR="00CB540E" w:rsidRPr="00DA4DF8" w:rsidRDefault="00CB54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00000004" w14:textId="77777777" w:rsidR="00CB540E" w:rsidRPr="00DA4DF8" w:rsidRDefault="00CB54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jdgxs" w:colFirst="0" w:colLast="0"/>
      <w:bookmarkEnd w:id="0"/>
    </w:p>
    <w:p w14:paraId="00000005" w14:textId="77777777" w:rsidR="00CB540E" w:rsidRPr="00DA4DF8" w:rsidRDefault="00CC6F3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A4DF8">
        <w:rPr>
          <w:rFonts w:ascii="Arial" w:hAnsi="Arial" w:cs="Arial"/>
          <w:sz w:val="32"/>
          <w:szCs w:val="32"/>
        </w:rPr>
        <w:t xml:space="preserve">2 boxes of 16 </w:t>
      </w:r>
      <w:proofErr w:type="spellStart"/>
      <w:r w:rsidRPr="00DA4DF8">
        <w:rPr>
          <w:rFonts w:ascii="Arial" w:hAnsi="Arial" w:cs="Arial"/>
          <w:sz w:val="32"/>
          <w:szCs w:val="32"/>
        </w:rPr>
        <w:t>ct</w:t>
      </w:r>
      <w:proofErr w:type="spellEnd"/>
      <w:r w:rsidRPr="00DA4DF8">
        <w:rPr>
          <w:rFonts w:ascii="Arial" w:hAnsi="Arial" w:cs="Arial"/>
          <w:sz w:val="32"/>
          <w:szCs w:val="32"/>
        </w:rPr>
        <w:t xml:space="preserve"> Crayola crayons</w:t>
      </w:r>
    </w:p>
    <w:p w14:paraId="00000006" w14:textId="77777777" w:rsidR="00CB540E" w:rsidRPr="00DA4DF8" w:rsidRDefault="00CC6F3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A4DF8">
        <w:rPr>
          <w:rFonts w:ascii="Arial" w:hAnsi="Arial" w:cs="Arial"/>
          <w:sz w:val="32"/>
          <w:szCs w:val="32"/>
        </w:rPr>
        <w:t>6 small Elmer’s glue sticks</w:t>
      </w:r>
    </w:p>
    <w:p w14:paraId="00000007" w14:textId="77777777" w:rsidR="00CB540E" w:rsidRPr="00DA4DF8" w:rsidRDefault="00CC6F3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A4DF8">
        <w:rPr>
          <w:rFonts w:ascii="Arial" w:hAnsi="Arial" w:cs="Arial"/>
          <w:sz w:val="32"/>
          <w:szCs w:val="32"/>
        </w:rPr>
        <w:t xml:space="preserve">2 </w:t>
      </w:r>
      <w:proofErr w:type="spellStart"/>
      <w:r w:rsidRPr="00DA4DF8">
        <w:rPr>
          <w:rFonts w:ascii="Arial" w:hAnsi="Arial" w:cs="Arial"/>
          <w:sz w:val="32"/>
          <w:szCs w:val="32"/>
        </w:rPr>
        <w:t>Papermate</w:t>
      </w:r>
      <w:proofErr w:type="spellEnd"/>
      <w:r w:rsidRPr="00DA4DF8">
        <w:rPr>
          <w:rFonts w:ascii="Arial" w:hAnsi="Arial" w:cs="Arial"/>
          <w:sz w:val="32"/>
          <w:szCs w:val="32"/>
        </w:rPr>
        <w:t xml:space="preserve"> pen style highlighters, yellow</w:t>
      </w:r>
    </w:p>
    <w:p w14:paraId="00000008" w14:textId="77777777" w:rsidR="00CB540E" w:rsidRPr="00DA4DF8" w:rsidRDefault="00CC6F3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A4DF8">
        <w:rPr>
          <w:rFonts w:ascii="Arial" w:hAnsi="Arial" w:cs="Arial"/>
          <w:sz w:val="32"/>
          <w:szCs w:val="32"/>
        </w:rPr>
        <w:t xml:space="preserve">12 Dixon Ticonderoga </w:t>
      </w:r>
      <w:r w:rsidRPr="00DA4DF8">
        <w:rPr>
          <w:rFonts w:ascii="Arial" w:hAnsi="Arial" w:cs="Arial"/>
          <w:b/>
          <w:sz w:val="32"/>
          <w:szCs w:val="32"/>
        </w:rPr>
        <w:t>sharpened</w:t>
      </w:r>
      <w:r w:rsidRPr="00DA4DF8">
        <w:rPr>
          <w:rFonts w:ascii="Arial" w:hAnsi="Arial" w:cs="Arial"/>
          <w:sz w:val="32"/>
          <w:szCs w:val="32"/>
        </w:rPr>
        <w:t xml:space="preserve"> #2 pencils</w:t>
      </w:r>
    </w:p>
    <w:p w14:paraId="00000009" w14:textId="77777777" w:rsidR="00CB540E" w:rsidRPr="00DA4DF8" w:rsidRDefault="00CC6F3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A4DF8">
        <w:rPr>
          <w:rFonts w:ascii="Arial" w:hAnsi="Arial" w:cs="Arial"/>
          <w:sz w:val="32"/>
          <w:szCs w:val="32"/>
        </w:rPr>
        <w:t xml:space="preserve">1 pair </w:t>
      </w:r>
      <w:proofErr w:type="spellStart"/>
      <w:r w:rsidRPr="00DA4DF8">
        <w:rPr>
          <w:rFonts w:ascii="Arial" w:hAnsi="Arial" w:cs="Arial"/>
          <w:sz w:val="32"/>
          <w:szCs w:val="32"/>
        </w:rPr>
        <w:t>Fiskars</w:t>
      </w:r>
      <w:proofErr w:type="spellEnd"/>
      <w:r w:rsidRPr="00DA4DF8">
        <w:rPr>
          <w:rFonts w:ascii="Arial" w:hAnsi="Arial" w:cs="Arial"/>
          <w:sz w:val="32"/>
          <w:szCs w:val="32"/>
        </w:rPr>
        <w:t xml:space="preserve"> scissors, 5 inch, blunt tip</w:t>
      </w:r>
    </w:p>
    <w:p w14:paraId="0000000A" w14:textId="77777777" w:rsidR="00CB540E" w:rsidRPr="00DA4DF8" w:rsidRDefault="00CC6F3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A4DF8">
        <w:rPr>
          <w:rFonts w:ascii="Arial" w:hAnsi="Arial" w:cs="Arial"/>
          <w:sz w:val="32"/>
          <w:szCs w:val="32"/>
        </w:rPr>
        <w:t>2 permanent Sharpie markers, fine point, black</w:t>
      </w:r>
    </w:p>
    <w:p w14:paraId="0000000B" w14:textId="77777777" w:rsidR="00CB540E" w:rsidRPr="00DA4DF8" w:rsidRDefault="00CC6F3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A4DF8">
        <w:rPr>
          <w:rFonts w:ascii="Arial" w:hAnsi="Arial" w:cs="Arial"/>
          <w:sz w:val="32"/>
          <w:szCs w:val="32"/>
        </w:rPr>
        <w:t xml:space="preserve">1 Mead sketch pad, 9x12 inch, 50 </w:t>
      </w:r>
      <w:proofErr w:type="spellStart"/>
      <w:r w:rsidRPr="00DA4DF8">
        <w:rPr>
          <w:rFonts w:ascii="Arial" w:hAnsi="Arial" w:cs="Arial"/>
          <w:sz w:val="32"/>
          <w:szCs w:val="32"/>
        </w:rPr>
        <w:t>ct</w:t>
      </w:r>
      <w:proofErr w:type="spellEnd"/>
    </w:p>
    <w:p w14:paraId="0000000C" w14:textId="77777777" w:rsidR="00CB540E" w:rsidRPr="00DA4DF8" w:rsidRDefault="00CC6F3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A4DF8">
        <w:rPr>
          <w:rFonts w:ascii="Arial" w:hAnsi="Arial" w:cs="Arial"/>
          <w:sz w:val="32"/>
          <w:szCs w:val="32"/>
        </w:rPr>
        <w:t xml:space="preserve">1-4 </w:t>
      </w:r>
      <w:proofErr w:type="spellStart"/>
      <w:r w:rsidRPr="00DA4DF8">
        <w:rPr>
          <w:rFonts w:ascii="Arial" w:hAnsi="Arial" w:cs="Arial"/>
          <w:sz w:val="32"/>
          <w:szCs w:val="32"/>
        </w:rPr>
        <w:t>ct</w:t>
      </w:r>
      <w:proofErr w:type="spellEnd"/>
      <w:r w:rsidRPr="00DA4DF8">
        <w:rPr>
          <w:rFonts w:ascii="Arial" w:hAnsi="Arial" w:cs="Arial"/>
          <w:sz w:val="32"/>
          <w:szCs w:val="32"/>
        </w:rPr>
        <w:t xml:space="preserve"> package Expo dry erase markers, fine tip, low odor, assorted colors</w:t>
      </w:r>
    </w:p>
    <w:p w14:paraId="0000000D" w14:textId="77777777" w:rsidR="00CB540E" w:rsidRPr="00DA4DF8" w:rsidRDefault="00CC6F3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A4DF8">
        <w:rPr>
          <w:rFonts w:ascii="Arial" w:hAnsi="Arial" w:cs="Arial"/>
          <w:sz w:val="32"/>
          <w:szCs w:val="32"/>
        </w:rPr>
        <w:t xml:space="preserve">1-8 </w:t>
      </w:r>
      <w:proofErr w:type="spellStart"/>
      <w:r w:rsidRPr="00DA4DF8">
        <w:rPr>
          <w:rFonts w:ascii="Arial" w:hAnsi="Arial" w:cs="Arial"/>
          <w:sz w:val="32"/>
          <w:szCs w:val="32"/>
        </w:rPr>
        <w:t>ct</w:t>
      </w:r>
      <w:proofErr w:type="spellEnd"/>
      <w:r w:rsidRPr="00DA4DF8">
        <w:rPr>
          <w:rFonts w:ascii="Arial" w:hAnsi="Arial" w:cs="Arial"/>
          <w:sz w:val="32"/>
          <w:szCs w:val="32"/>
        </w:rPr>
        <w:t xml:space="preserve"> box Crayola markers, classic colors, broad tip</w:t>
      </w:r>
    </w:p>
    <w:p w14:paraId="0000000E" w14:textId="77777777" w:rsidR="00CB540E" w:rsidRPr="00DA4DF8" w:rsidRDefault="00CC6F3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A4DF8">
        <w:rPr>
          <w:rFonts w:ascii="Arial" w:hAnsi="Arial" w:cs="Arial"/>
          <w:sz w:val="32"/>
          <w:szCs w:val="32"/>
        </w:rPr>
        <w:t>Anti-Bacterial Wipes</w:t>
      </w:r>
    </w:p>
    <w:p w14:paraId="0000000F" w14:textId="1F56F503" w:rsidR="00CB540E" w:rsidRPr="00DA4DF8" w:rsidRDefault="00DA4DF8" w:rsidP="00DA4DF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Red, Blue and Yellow Plastic folders with pockets and prongs</w:t>
      </w:r>
      <w:bookmarkStart w:id="1" w:name="_GoBack"/>
      <w:bookmarkEnd w:id="1"/>
    </w:p>
    <w:sectPr w:rsidR="00CB540E" w:rsidRPr="00DA4D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57B2E"/>
    <w:multiLevelType w:val="multilevel"/>
    <w:tmpl w:val="CD7C8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043C07"/>
    <w:multiLevelType w:val="multilevel"/>
    <w:tmpl w:val="86F6FB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Noto Sans Symbols" w:hAnsi="Arial" w:cs="Aria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0E"/>
    <w:rsid w:val="00416888"/>
    <w:rsid w:val="00CB540E"/>
    <w:rsid w:val="00CC6F39"/>
    <w:rsid w:val="00D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2825"/>
  <w15:docId w15:val="{09027841-6857-499A-A2CA-658B3B9C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A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Public Schools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 Alexander</dc:creator>
  <cp:lastModifiedBy>Kathryn Patton</cp:lastModifiedBy>
  <cp:revision>2</cp:revision>
  <dcterms:created xsi:type="dcterms:W3CDTF">2022-03-07T20:00:00Z</dcterms:created>
  <dcterms:modified xsi:type="dcterms:W3CDTF">2022-03-07T20:00:00Z</dcterms:modified>
</cp:coreProperties>
</file>